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7.77992248535156" w:lineRule="auto"/>
        <w:ind w:left="417.9798889160156" w:right="0" w:hanging="66.5118408203125"/>
        <w:jc w:val="left"/>
        <w:rPr>
          <w:rFonts w:ascii="Tahoma" w:cs="Tahoma" w:eastAsia="Tahoma" w:hAnsi="Tahom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400802" cy="53421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802" cy="534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045327" cy="8873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5327" cy="887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APELLIDO Y NOMBRE DEL SOLICITANTE: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0.27587890625" w:right="0" w:firstLine="0"/>
        <w:jc w:val="left"/>
        <w:rPr>
          <w:rFonts w:ascii="Tahoma" w:cs="Tahoma" w:eastAsia="Tahoma" w:hAnsi="Tahom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LOCALIDAD: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.595947265625" w:line="240" w:lineRule="auto"/>
        <w:ind w:left="430.27587890625" w:right="0" w:firstLine="0"/>
        <w:jc w:val="left"/>
        <w:rPr>
          <w:rFonts w:ascii="Tahoma" w:cs="Tahoma" w:eastAsia="Tahoma" w:hAnsi="Tahom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NOMBRE DEL ESTABLECIMIENTO: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.996337890625" w:line="240" w:lineRule="auto"/>
        <w:ind w:left="430.27587890625" w:right="0" w:firstLine="0"/>
        <w:jc w:val="left"/>
        <w:rPr>
          <w:rFonts w:ascii="Tahoma" w:cs="Tahoma" w:eastAsia="Tahoma" w:hAnsi="Tahom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EXPEDIENTE: COMPLETAR SOLO EN EL CASO DE QUE YA TUVIESE INICIADO EXPEDIENTE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ahoma" w:cs="Tahoma" w:eastAsia="Tahoma" w:hAnsi="Tahom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3.2438659667969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REQUISITOS PARA LA HABILITACIÒN SAFARIS FOTOGRÁFICOS </w:t>
      </w:r>
    </w:p>
    <w:p w:rsidR="00000000" w:rsidDel="00000000" w:rsidP="00000000" w:rsidRDefault="00000000" w:rsidRPr="00000000" w14:paraId="00000007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Resolución MPyT Nº 1215/04 y su modificatoria por Resolución MDT N° 369/13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3.2438659667969" w:right="0" w:firstLine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(La totalidad de la documental requerida se deberá presentar en formato DIGITAL y correspondiente archivo PDF)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3.2438659667969" w:right="0" w:firstLine="0"/>
        <w:jc w:val="left"/>
        <w:rPr>
          <w:rFonts w:ascii="Tahoma" w:cs="Tahoma" w:eastAsia="Tahoma" w:hAnsi="Tahoma"/>
          <w:b w:val="1"/>
        </w:rPr>
        <w:sectPr>
          <w:pgSz w:h="15840" w:w="12240" w:orient="portrait"/>
          <w:pgMar w:bottom="4793.000183105469" w:top="1153.519287109375" w:left="1076.8519592285156" w:right="1291.4794921875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Copia digital DNI (Titularidad)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inscripción AFIP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IIBB de la Dirección Provincial de Rentas del Neuquén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Ficha Técnica solicitar a </w:t>
      </w:r>
      <w:hyperlink r:id="rId8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registrotur@neuquen.gov.ar</w:t>
        </w:r>
      </w:hyperlink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Curriculum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Apto Físico acorde Actividad (certificado médico suscripto por profesional de la salud)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Foto 4X4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Póliza de Seguro de Responsabilidad Civil (monto de cobertura  $3.500.000) c/ cláusula de No Repetición a favor del Ministerio de Turismo del Neuquén C.U.I.T 30-71588612-6 (Montos requeridos s/riesgo por NO-2022-01653628-NEU-LEGAL#MTUR)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Curso de Primeros Auxilios con antigüedad no mayor a 2 años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Curso que avale idoneidad / Credencial de Parques Nacionales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Autorización ANP (si declara circuitos dentro de ANP)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Detalle de los Circuitos / Croquis / Plan de Contingencias (mapa con trazado geolocalizado de los recorridos)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Licencia Comercial o Constancia de exención Licencia Comercial, expedida por el Municipio</w:t>
      </w:r>
    </w:p>
    <w:p w:rsidR="00000000" w:rsidDel="00000000" w:rsidP="00000000" w:rsidRDefault="00000000" w:rsidRPr="00000000" w14:paraId="00000017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En caso de precisar asesoramiento/asistencia en relación a la habilitación y correspondiente documentación a presentar comunicarse con el área de la Dirección General de Habilitaciones Turísticas, TEL: </w:t>
      </w:r>
      <w:r w:rsidDel="00000000" w:rsidR="00000000" w:rsidRPr="00000000">
        <w:rPr>
          <w:rtl w:val="0"/>
        </w:rPr>
        <w:t xml:space="preserve">299-4115277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Mail: habilitatur@neuquen.gov.ar/</w:t>
      </w:r>
      <w:r w:rsidDel="00000000" w:rsidR="00000000" w:rsidRPr="00000000">
        <w:rPr>
          <w:rtl w:val="0"/>
        </w:rPr>
        <w:t xml:space="preserve">registrotur@neuquen.gov.ar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domicilio Perito Moreno Nº 365, Ciudad de Neuquén. -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4793.000183105469" w:top="1153.519287109375" w:left="1076.8519592285156" w:right="1291.4794921875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registrotur@neuquen.gov.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